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984" w:rsidRPr="00C01E77" w:rsidRDefault="00F03984" w:rsidP="00F03984">
      <w:pPr>
        <w:spacing w:after="0" w:line="360" w:lineRule="auto"/>
        <w:jc w:val="center"/>
        <w:rPr>
          <w:rFonts w:cs="Times New Roman"/>
          <w:b/>
          <w:sz w:val="27"/>
          <w:szCs w:val="27"/>
        </w:rPr>
      </w:pPr>
      <w:r w:rsidRPr="00C01E77">
        <w:rPr>
          <w:rFonts w:cs="Times New Roman"/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DC4C06" wp14:editId="3C5D4085">
                <wp:simplePos x="0" y="0"/>
                <wp:positionH relativeFrom="column">
                  <wp:posOffset>11956</wp:posOffset>
                </wp:positionH>
                <wp:positionV relativeFrom="paragraph">
                  <wp:posOffset>-207010</wp:posOffset>
                </wp:positionV>
                <wp:extent cx="5543550" cy="8896350"/>
                <wp:effectExtent l="19050" t="19050" r="38100" b="38100"/>
                <wp:wrapNone/>
                <wp:docPr id="7169" name="Rectangle 7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43550" cy="8896350"/>
                        </a:xfrm>
                        <a:prstGeom prst="rect">
                          <a:avLst/>
                        </a:prstGeom>
                        <a:noFill/>
                        <a:ln w="50800" cap="flat" cmpd="thinThick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69" o:spid="_x0000_s1026" style="position:absolute;margin-left:.95pt;margin-top:-16.3pt;width:436.5pt;height:70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" filled="f" strokecolor="windowText" strokeweight="4pt">
                <v:stroke linestyle="thinThick"/>
                <v:path arrowok="t"/>
              </v:rect>
            </w:pict>
          </mc:Fallback>
        </mc:AlternateContent>
      </w:r>
      <w:r w:rsidRPr="00C01E77">
        <w:rPr>
          <w:rFonts w:cs="Times New Roman"/>
          <w:b/>
          <w:sz w:val="27"/>
          <w:szCs w:val="27"/>
        </w:rPr>
        <w:t>BỘ NÔNG NGHIỆP VÀ PHÁT TRIỂN NÔNG THÔN</w:t>
      </w:r>
    </w:p>
    <w:p w:rsidR="00F03984" w:rsidRPr="00C01E77" w:rsidRDefault="00F03984" w:rsidP="00F03984">
      <w:pPr>
        <w:spacing w:after="0" w:line="360" w:lineRule="auto"/>
        <w:jc w:val="center"/>
        <w:rPr>
          <w:rFonts w:cs="Times New Roman"/>
          <w:b/>
          <w:sz w:val="27"/>
          <w:szCs w:val="27"/>
        </w:rPr>
      </w:pPr>
      <w:r w:rsidRPr="00C01E77">
        <w:rPr>
          <w:rFonts w:cs="Times New Roman"/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810CF3" wp14:editId="51DAAFED">
                <wp:simplePos x="0" y="0"/>
                <wp:positionH relativeFrom="column">
                  <wp:posOffset>180753</wp:posOffset>
                </wp:positionH>
                <wp:positionV relativeFrom="paragraph">
                  <wp:posOffset>302333</wp:posOffset>
                </wp:positionV>
                <wp:extent cx="967563" cy="435935"/>
                <wp:effectExtent l="0" t="0" r="23495" b="21590"/>
                <wp:wrapNone/>
                <wp:docPr id="7168" name="Text Box 7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7563" cy="4359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3984" w:rsidRPr="007672B9" w:rsidRDefault="00F03984" w:rsidP="00F03984">
                            <w:pPr>
                              <w:spacing w:before="120"/>
                              <w:rPr>
                                <w:b/>
                              </w:rPr>
                            </w:pPr>
                            <w:r w:rsidRPr="007672B9">
                              <w:rPr>
                                <w:b/>
                              </w:rPr>
                              <w:t>DỰ THẢO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168" o:spid="_x0000_s1026" type="#_x0000_t202" style="position:absolute;left:0;text-align:left;margin-left:14.25pt;margin-top:23.8pt;width:76.2pt;height:3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" fillcolor="white [3201]" strokeweight=".5pt">
                <v:textbox>
                  <w:txbxContent>
                    <w:p w:rsidR="00F03984" w:rsidRPr="007672B9" w:rsidRDefault="00F03984" w:rsidP="00F03984">
                      <w:pPr>
                        <w:spacing w:before="120"/>
                        <w:rPr>
                          <w:b/>
                        </w:rPr>
                      </w:pPr>
                      <w:r w:rsidRPr="007672B9">
                        <w:rPr>
                          <w:b/>
                        </w:rPr>
                        <w:t>DỰ THẢO</w:t>
                      </w:r>
                    </w:p>
                  </w:txbxContent>
                </v:textbox>
              </v:shape>
            </w:pict>
          </mc:Fallback>
        </mc:AlternateContent>
      </w:r>
      <w:r w:rsidRPr="00C01E77">
        <w:rPr>
          <w:rFonts w:cs="Times New Roman"/>
          <w:b/>
          <w:noProof/>
          <w:sz w:val="27"/>
          <w:szCs w:val="27"/>
        </w:rPr>
        <w:drawing>
          <wp:inline distT="0" distB="0" distL="0" distR="0" wp14:anchorId="4D9BF548" wp14:editId="731DB15B">
            <wp:extent cx="1600200" cy="1560786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733" cy="15671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03984" w:rsidRPr="00C01E77" w:rsidRDefault="00F03984" w:rsidP="00F03984">
      <w:pPr>
        <w:spacing w:after="0" w:line="360" w:lineRule="auto"/>
        <w:jc w:val="center"/>
        <w:rPr>
          <w:rFonts w:cs="Times New Roman"/>
          <w:b/>
          <w:sz w:val="27"/>
          <w:szCs w:val="27"/>
        </w:rPr>
      </w:pPr>
    </w:p>
    <w:p w:rsidR="00F03984" w:rsidRPr="00C01E77" w:rsidRDefault="00F03984" w:rsidP="00F03984">
      <w:pPr>
        <w:spacing w:after="0" w:line="360" w:lineRule="auto"/>
        <w:jc w:val="center"/>
        <w:rPr>
          <w:rFonts w:cs="Times New Roman"/>
          <w:b/>
          <w:sz w:val="27"/>
          <w:szCs w:val="27"/>
        </w:rPr>
      </w:pPr>
    </w:p>
    <w:p w:rsidR="00F03984" w:rsidRPr="00C01E77" w:rsidRDefault="00F03984" w:rsidP="00F03984">
      <w:pPr>
        <w:spacing w:after="0" w:line="360" w:lineRule="auto"/>
        <w:jc w:val="center"/>
        <w:rPr>
          <w:rFonts w:cs="Times New Roman"/>
          <w:b/>
          <w:sz w:val="27"/>
          <w:szCs w:val="27"/>
        </w:rPr>
      </w:pPr>
      <w:r>
        <w:rPr>
          <w:rFonts w:cs="Times New Roman"/>
          <w:b/>
          <w:sz w:val="27"/>
          <w:szCs w:val="27"/>
        </w:rPr>
        <w:t xml:space="preserve">ĐỀ CƯƠNG </w:t>
      </w:r>
      <w:r w:rsidRPr="00C01E77">
        <w:rPr>
          <w:rFonts w:cs="Times New Roman"/>
          <w:b/>
          <w:sz w:val="27"/>
          <w:szCs w:val="27"/>
        </w:rPr>
        <w:t xml:space="preserve">TÀI LIỆU TẬP HUẤN </w:t>
      </w:r>
    </w:p>
    <w:p w:rsidR="00F03984" w:rsidRPr="00C01E77" w:rsidRDefault="00F03984" w:rsidP="00F03984">
      <w:pPr>
        <w:spacing w:after="0" w:line="360" w:lineRule="auto"/>
        <w:jc w:val="center"/>
        <w:rPr>
          <w:rFonts w:cs="Times New Roman"/>
          <w:b/>
          <w:sz w:val="27"/>
          <w:szCs w:val="27"/>
        </w:rPr>
      </w:pPr>
      <w:r w:rsidRPr="00C01E77">
        <w:rPr>
          <w:rFonts w:cs="Times New Roman"/>
          <w:b/>
          <w:sz w:val="27"/>
          <w:szCs w:val="27"/>
        </w:rPr>
        <w:t xml:space="preserve">NHỮNG KIẾN THỨC CƠ BẢN VỀ CHƯƠNG TRÌNH </w:t>
      </w:r>
    </w:p>
    <w:p w:rsidR="00F03984" w:rsidRPr="00C01E77" w:rsidRDefault="00F03984" w:rsidP="00F03984">
      <w:pPr>
        <w:spacing w:after="0" w:line="360" w:lineRule="auto"/>
        <w:jc w:val="center"/>
        <w:rPr>
          <w:rFonts w:cs="Times New Roman"/>
          <w:b/>
          <w:sz w:val="27"/>
          <w:szCs w:val="27"/>
        </w:rPr>
      </w:pPr>
      <w:r w:rsidRPr="00C01E77">
        <w:rPr>
          <w:rFonts w:cs="Times New Roman"/>
          <w:b/>
          <w:sz w:val="27"/>
          <w:szCs w:val="27"/>
        </w:rPr>
        <w:t xml:space="preserve">MỖI XÃ MỘT SẢN PHẨM (OCOP) </w:t>
      </w:r>
    </w:p>
    <w:p w:rsidR="00F03984" w:rsidRPr="00C01E77" w:rsidRDefault="00F03984" w:rsidP="00F03984">
      <w:pPr>
        <w:spacing w:after="0" w:line="360" w:lineRule="auto"/>
        <w:jc w:val="center"/>
        <w:rPr>
          <w:rFonts w:cs="Times New Roman"/>
          <w:b/>
          <w:sz w:val="27"/>
          <w:szCs w:val="27"/>
        </w:rPr>
      </w:pPr>
    </w:p>
    <w:p w:rsidR="00F03984" w:rsidRPr="00C01E77" w:rsidRDefault="00F03984" w:rsidP="00F03984">
      <w:pPr>
        <w:spacing w:after="0" w:line="360" w:lineRule="auto"/>
        <w:jc w:val="center"/>
        <w:rPr>
          <w:rFonts w:cs="Times New Roman"/>
          <w:sz w:val="27"/>
          <w:szCs w:val="27"/>
        </w:rPr>
      </w:pPr>
      <w:r w:rsidRPr="00C01E77">
        <w:rPr>
          <w:rFonts w:cs="Times New Roman"/>
          <w:sz w:val="27"/>
          <w:szCs w:val="27"/>
        </w:rPr>
        <w:t>DÀNH CHO TƯ VẤN, TẬP HUẤN CHƯƠNG TRÌNH OCOP</w:t>
      </w:r>
    </w:p>
    <w:p w:rsidR="00F03984" w:rsidRPr="00C01E77" w:rsidRDefault="00F03984" w:rsidP="00F03984">
      <w:pPr>
        <w:spacing w:after="0" w:line="360" w:lineRule="auto"/>
        <w:jc w:val="center"/>
        <w:rPr>
          <w:rFonts w:cs="Times New Roman"/>
          <w:b/>
          <w:sz w:val="27"/>
          <w:szCs w:val="27"/>
        </w:rPr>
      </w:pPr>
    </w:p>
    <w:p w:rsidR="00F03984" w:rsidRPr="00C01E77" w:rsidRDefault="00F03984" w:rsidP="00F03984">
      <w:pPr>
        <w:spacing w:after="0" w:line="360" w:lineRule="auto"/>
        <w:jc w:val="center"/>
        <w:rPr>
          <w:rFonts w:cs="Times New Roman"/>
          <w:b/>
          <w:sz w:val="27"/>
          <w:szCs w:val="27"/>
        </w:rPr>
      </w:pPr>
    </w:p>
    <w:p w:rsidR="00F03984" w:rsidRPr="00C01E77" w:rsidRDefault="00F03984" w:rsidP="00F03984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F03984" w:rsidRPr="00C01E77" w:rsidRDefault="00F03984" w:rsidP="00F03984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F03984" w:rsidRPr="00C01E77" w:rsidRDefault="00F03984" w:rsidP="00F03984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F03984" w:rsidRPr="00C01E77" w:rsidRDefault="00F03984" w:rsidP="00F03984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F03984" w:rsidRPr="00C01E77" w:rsidRDefault="00F03984" w:rsidP="00F03984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F03984" w:rsidRPr="00C01E77" w:rsidRDefault="00F03984" w:rsidP="00F03984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F03984" w:rsidRPr="00C01E77" w:rsidRDefault="00F03984" w:rsidP="00F03984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F03984" w:rsidRPr="00C01E77" w:rsidRDefault="00F03984" w:rsidP="00F03984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F03984" w:rsidRPr="00C01E77" w:rsidRDefault="00F03984" w:rsidP="00F03984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F03984" w:rsidRPr="00C01E77" w:rsidRDefault="00F03984" w:rsidP="00F03984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3C31A8" w:rsidRDefault="003C31A8" w:rsidP="00F03984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3C31A8" w:rsidRDefault="003C31A8" w:rsidP="00F03984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3C31A8" w:rsidRDefault="003C31A8" w:rsidP="00F03984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3C31A8" w:rsidRDefault="003C31A8" w:rsidP="00F03984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F03984" w:rsidRPr="00C01E77" w:rsidRDefault="00F03984" w:rsidP="00F03984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  <w:bookmarkStart w:id="0" w:name="_GoBack"/>
      <w:bookmarkEnd w:id="0"/>
      <w:r w:rsidRPr="00C01E77">
        <w:rPr>
          <w:rFonts w:cs="Times New Roman"/>
          <w:b/>
          <w:sz w:val="27"/>
          <w:szCs w:val="27"/>
        </w:rPr>
        <w:t>Hà Nội, năm 2020</w:t>
      </w:r>
    </w:p>
    <w:p w:rsidR="00F03984" w:rsidRDefault="00F03984" w:rsidP="00F03984">
      <w:pPr>
        <w:rPr>
          <w:rFonts w:cs="Times New Roman"/>
          <w:sz w:val="28"/>
          <w:szCs w:val="28"/>
        </w:rPr>
      </w:pPr>
      <w:r w:rsidRPr="00C01E77">
        <w:rPr>
          <w:rFonts w:cs="Times New Roman"/>
          <w:b/>
          <w:sz w:val="27"/>
          <w:szCs w:val="27"/>
        </w:rPr>
        <w:br w:type="page"/>
      </w:r>
    </w:p>
    <w:p w:rsidR="00E63F8D" w:rsidRPr="00E63F8D" w:rsidRDefault="00E63F8D" w:rsidP="00E63F8D">
      <w:pPr>
        <w:spacing w:before="60" w:after="60" w:line="400" w:lineRule="exact"/>
        <w:jc w:val="center"/>
        <w:rPr>
          <w:rFonts w:cs="Times New Roman"/>
          <w:sz w:val="28"/>
          <w:szCs w:val="28"/>
        </w:rPr>
      </w:pPr>
      <w:r w:rsidRPr="00E63F8D">
        <w:rPr>
          <w:rFonts w:cs="Times New Roman"/>
          <w:sz w:val="28"/>
          <w:szCs w:val="28"/>
        </w:rPr>
        <w:lastRenderedPageBreak/>
        <w:t>ĐỀ CƯƠNG</w:t>
      </w:r>
      <w:r w:rsidR="00C42031">
        <w:rPr>
          <w:rFonts w:cs="Times New Roman"/>
          <w:sz w:val="28"/>
          <w:szCs w:val="28"/>
        </w:rPr>
        <w:t xml:space="preserve"> </w:t>
      </w:r>
      <w:r w:rsidRPr="00E63F8D">
        <w:rPr>
          <w:rFonts w:cs="Times New Roman"/>
          <w:sz w:val="28"/>
          <w:szCs w:val="28"/>
        </w:rPr>
        <w:t>TÀI LIỆU TẬP HUẤN</w:t>
      </w:r>
    </w:p>
    <w:p w:rsidR="00C42031" w:rsidRDefault="00E63F8D" w:rsidP="00E63F8D">
      <w:pPr>
        <w:spacing w:before="60" w:after="60" w:line="400" w:lineRule="exact"/>
        <w:jc w:val="center"/>
        <w:rPr>
          <w:rFonts w:cs="Times New Roman"/>
          <w:b/>
          <w:sz w:val="28"/>
          <w:szCs w:val="28"/>
        </w:rPr>
      </w:pPr>
      <w:r w:rsidRPr="00C42031">
        <w:rPr>
          <w:rFonts w:cs="Times New Roman"/>
          <w:b/>
          <w:sz w:val="28"/>
          <w:szCs w:val="28"/>
        </w:rPr>
        <w:t xml:space="preserve">NHỮNG KIẾN THỨC CƠ BẢN VỀ CHƯƠNG TRÌNH </w:t>
      </w:r>
    </w:p>
    <w:p w:rsidR="00E63F8D" w:rsidRPr="00C42031" w:rsidRDefault="00E63F8D" w:rsidP="00E63F8D">
      <w:pPr>
        <w:spacing w:before="60" w:after="60" w:line="400" w:lineRule="exact"/>
        <w:jc w:val="center"/>
        <w:rPr>
          <w:rFonts w:cs="Times New Roman"/>
          <w:b/>
          <w:sz w:val="28"/>
          <w:szCs w:val="28"/>
        </w:rPr>
      </w:pPr>
      <w:r w:rsidRPr="00C42031">
        <w:rPr>
          <w:rFonts w:cs="Times New Roman"/>
          <w:b/>
          <w:sz w:val="28"/>
          <w:szCs w:val="28"/>
        </w:rPr>
        <w:t>MỖI XÃ MỘT SẢN PHẨM (OCOP)</w:t>
      </w:r>
    </w:p>
    <w:p w:rsidR="00E63F8D" w:rsidRPr="00E63F8D" w:rsidRDefault="00E63F8D" w:rsidP="00E63F8D">
      <w:pPr>
        <w:spacing w:before="60" w:after="60" w:line="400" w:lineRule="exact"/>
        <w:jc w:val="center"/>
        <w:rPr>
          <w:rFonts w:cs="Times New Roman"/>
          <w:sz w:val="28"/>
          <w:szCs w:val="28"/>
        </w:rPr>
      </w:pPr>
      <w:r w:rsidRPr="00E63F8D">
        <w:rPr>
          <w:rFonts w:cs="Times New Roman"/>
          <w:sz w:val="28"/>
          <w:szCs w:val="28"/>
        </w:rPr>
        <w:t xml:space="preserve">TÀI LIỆU DÀNH </w:t>
      </w:r>
      <w:r w:rsidR="0048680B">
        <w:rPr>
          <w:rFonts w:cs="Times New Roman"/>
          <w:sz w:val="28"/>
          <w:szCs w:val="28"/>
        </w:rPr>
        <w:t>CÁN BỘ TƯ VẤN, TẬP HUẤN</w:t>
      </w:r>
    </w:p>
    <w:p w:rsidR="00FF4BB9" w:rsidRDefault="00E63F8D" w:rsidP="00C42031">
      <w:pPr>
        <w:spacing w:before="480" w:after="60" w:line="400" w:lineRule="exact"/>
        <w:jc w:val="center"/>
        <w:rPr>
          <w:rFonts w:cs="Times New Roman"/>
          <w:b/>
          <w:sz w:val="28"/>
          <w:szCs w:val="28"/>
        </w:rPr>
      </w:pPr>
      <w:r w:rsidRPr="00C42031">
        <w:rPr>
          <w:rFonts w:cs="Times New Roman"/>
          <w:b/>
          <w:sz w:val="28"/>
          <w:szCs w:val="28"/>
        </w:rPr>
        <w:t>PHẦ</w:t>
      </w:r>
      <w:r w:rsidR="00FF4BB9">
        <w:rPr>
          <w:rFonts w:cs="Times New Roman"/>
          <w:b/>
          <w:sz w:val="28"/>
          <w:szCs w:val="28"/>
        </w:rPr>
        <w:t>N 1</w:t>
      </w:r>
    </w:p>
    <w:p w:rsidR="00E63F8D" w:rsidRPr="00C42031" w:rsidRDefault="00E63F8D" w:rsidP="00FF4BB9">
      <w:pPr>
        <w:spacing w:before="60" w:after="60" w:line="400" w:lineRule="exact"/>
        <w:jc w:val="center"/>
        <w:rPr>
          <w:rFonts w:cs="Times New Roman"/>
          <w:b/>
          <w:sz w:val="28"/>
          <w:szCs w:val="28"/>
        </w:rPr>
      </w:pPr>
      <w:r w:rsidRPr="00C42031">
        <w:rPr>
          <w:rFonts w:cs="Times New Roman"/>
          <w:b/>
          <w:sz w:val="28"/>
          <w:szCs w:val="28"/>
        </w:rPr>
        <w:t>NHỮNG ĐIỀU CẦN BIẾT VỀ CHƯƠNG TRÌNH OCOP</w:t>
      </w:r>
    </w:p>
    <w:p w:rsidR="00E63F8D" w:rsidRPr="00BC4E22" w:rsidRDefault="00E63F8D" w:rsidP="00FF4BB9">
      <w:pPr>
        <w:spacing w:before="240" w:after="60" w:line="400" w:lineRule="exact"/>
        <w:rPr>
          <w:rFonts w:cs="Times New Roman"/>
          <w:b/>
          <w:sz w:val="28"/>
          <w:szCs w:val="28"/>
        </w:rPr>
      </w:pPr>
      <w:r w:rsidRPr="00BC4E22">
        <w:rPr>
          <w:rFonts w:cs="Times New Roman"/>
          <w:b/>
          <w:sz w:val="28"/>
          <w:szCs w:val="28"/>
        </w:rPr>
        <w:t>1.</w:t>
      </w:r>
      <w:r w:rsidR="00BC4E22">
        <w:rPr>
          <w:rFonts w:cs="Times New Roman"/>
          <w:b/>
          <w:sz w:val="28"/>
          <w:szCs w:val="28"/>
        </w:rPr>
        <w:t>1</w:t>
      </w:r>
      <w:r w:rsidRPr="00BC4E22">
        <w:rPr>
          <w:rFonts w:cs="Times New Roman"/>
          <w:b/>
          <w:sz w:val="28"/>
          <w:szCs w:val="28"/>
        </w:rPr>
        <w:t xml:space="preserve"> Sự cần thiết của chương trình OCOP</w:t>
      </w:r>
    </w:p>
    <w:p w:rsidR="00E63F8D" w:rsidRDefault="00BC4E2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="00E63F8D">
        <w:rPr>
          <w:rFonts w:cs="Times New Roman"/>
          <w:sz w:val="28"/>
          <w:szCs w:val="28"/>
        </w:rPr>
        <w:t>1.1. Phát huy vai trò của nông nghiệp, nông dân, nông thôn</w:t>
      </w:r>
    </w:p>
    <w:p w:rsidR="00E63F8D" w:rsidRDefault="00E63F8D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="00BC4E22">
        <w:rPr>
          <w:rFonts w:cs="Times New Roman"/>
          <w:sz w:val="28"/>
          <w:szCs w:val="28"/>
        </w:rPr>
        <w:t>1.</w:t>
      </w:r>
      <w:r>
        <w:rPr>
          <w:rFonts w:cs="Times New Roman"/>
          <w:sz w:val="28"/>
          <w:szCs w:val="28"/>
        </w:rPr>
        <w:t>2. Phát huy tiềm năng, lợi thế của khu vực nông thôn</w:t>
      </w:r>
    </w:p>
    <w:p w:rsidR="00E63F8D" w:rsidRDefault="00BC4E2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="00E63F8D">
        <w:rPr>
          <w:rFonts w:cs="Times New Roman"/>
          <w:sz w:val="28"/>
          <w:szCs w:val="28"/>
        </w:rPr>
        <w:t>1.3. Khắc phục được một số những tồn tại của chương trình Nông thôn mới</w:t>
      </w:r>
    </w:p>
    <w:p w:rsidR="00E63F8D" w:rsidRDefault="00BC4E2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="00E63F8D">
        <w:rPr>
          <w:rFonts w:cs="Times New Roman"/>
          <w:sz w:val="28"/>
          <w:szCs w:val="28"/>
        </w:rPr>
        <w:t xml:space="preserve">1.4. </w:t>
      </w:r>
      <w:r w:rsidR="00BA382C">
        <w:rPr>
          <w:rFonts w:cs="Times New Roman"/>
          <w:sz w:val="28"/>
          <w:szCs w:val="28"/>
        </w:rPr>
        <w:t>Nâng cao</w:t>
      </w:r>
      <w:r w:rsidR="00E63F8D">
        <w:rPr>
          <w:rFonts w:cs="Times New Roman"/>
          <w:sz w:val="28"/>
          <w:szCs w:val="28"/>
        </w:rPr>
        <w:t xml:space="preserve"> vai trò của cộng đồng với các thế mạnh của địa phương</w:t>
      </w:r>
    </w:p>
    <w:p w:rsidR="00E63F8D" w:rsidRDefault="00BC4E2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="00E63F8D">
        <w:rPr>
          <w:rFonts w:cs="Times New Roman"/>
          <w:sz w:val="28"/>
          <w:szCs w:val="28"/>
        </w:rPr>
        <w:t xml:space="preserve">1.5. </w:t>
      </w:r>
      <w:r>
        <w:rPr>
          <w:rFonts w:cs="Times New Roman"/>
          <w:sz w:val="28"/>
          <w:szCs w:val="28"/>
        </w:rPr>
        <w:t>Khắc phục tình trạng sản xuất thực phẩm không an toàn</w:t>
      </w:r>
    </w:p>
    <w:p w:rsidR="00BC4E22" w:rsidRDefault="00BC4E2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1.1.6. Hạn chế tình trạng ô nhiễm môi trường </w:t>
      </w:r>
    </w:p>
    <w:p w:rsidR="00BC4E22" w:rsidRDefault="00BC4E2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1.1.7. Nâng cao năng lực sản xuất, thúc đẩy liên kết</w:t>
      </w:r>
    </w:p>
    <w:p w:rsidR="00BC4E22" w:rsidRDefault="00BC4E2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1.1.8. Góp phần bảo tồn các giá trị văn hóa, giá trị truyền thống,</w:t>
      </w:r>
    </w:p>
    <w:p w:rsidR="00BC4E22" w:rsidRDefault="00BC4E2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1.1.9. Nâng cao năng lực cạnh tranh của các sản phẩm có quy mô nhỏ</w:t>
      </w:r>
    </w:p>
    <w:p w:rsidR="00BC4E22" w:rsidRDefault="00BC4E2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1.1.10. Khai thác tốt dư địa trong nông nghiệp, nông thôn (Du lịch)</w:t>
      </w:r>
    </w:p>
    <w:p w:rsidR="00BC4E22" w:rsidRPr="007573D8" w:rsidRDefault="00BC4E22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7573D8">
        <w:rPr>
          <w:rFonts w:cs="Times New Roman"/>
          <w:b/>
          <w:sz w:val="28"/>
          <w:szCs w:val="28"/>
        </w:rPr>
        <w:t>1.2. Lịch sử và kinh nghiệ</w:t>
      </w:r>
      <w:r w:rsidR="007573D8" w:rsidRPr="007573D8">
        <w:rPr>
          <w:rFonts w:cs="Times New Roman"/>
          <w:b/>
          <w:sz w:val="28"/>
          <w:szCs w:val="28"/>
        </w:rPr>
        <w:t>m của chương trình OCOP trên thế giới và Việt Nam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1.2.1. Lịch sử phát triển của chương trình OCOP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1.2.2. Kinh nghiệm trên thế giới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1.2.2.1. Nhật Bản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1.2.2.2. Thái Lan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1.2.2.3. Các nước Châu Âu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1.2.2.4. Colombia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1.2.3. Kinh nghiệm của Việt Nam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1.2.3.1. Giai đoạn trước năm 2010 (Trước khi có chương trình NTM)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1.2.3.2. Giai đoạn từ 2010 đến 2018 (Quảng Ninh)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1.2.3.3. Kinh nghiệm từ 2018 đến nay</w:t>
      </w:r>
    </w:p>
    <w:p w:rsidR="007573D8" w:rsidRPr="007573D8" w:rsidRDefault="007573D8" w:rsidP="007573D8">
      <w:pPr>
        <w:spacing w:before="60" w:after="60" w:line="400" w:lineRule="exact"/>
        <w:jc w:val="both"/>
        <w:rPr>
          <w:rFonts w:cs="Times New Roman"/>
          <w:b/>
          <w:sz w:val="28"/>
          <w:szCs w:val="28"/>
        </w:rPr>
      </w:pPr>
      <w:r w:rsidRPr="007573D8">
        <w:rPr>
          <w:rFonts w:cs="Times New Roman"/>
          <w:b/>
          <w:sz w:val="28"/>
          <w:szCs w:val="28"/>
        </w:rPr>
        <w:t>1.3. Quan điểm, đối tượng, mục tiêu, nội dung, nguyên tắc của chương trình OCOP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1.3.1. Quan điểm của chương trình OCOP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1.3.2. Đối tượng của chương trình OCOP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1.3.3. Mục tiêu của chương trình OCOP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1.3.4. Nội dung của chương trình OCOP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1.3.5. Nguyên tắc của chương trình OCOP</w:t>
      </w:r>
    </w:p>
    <w:p w:rsidR="007573D8" w:rsidRPr="007573D8" w:rsidRDefault="007573D8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7573D8">
        <w:rPr>
          <w:rFonts w:cs="Times New Roman"/>
          <w:b/>
          <w:sz w:val="28"/>
          <w:szCs w:val="28"/>
        </w:rPr>
        <w:t>1.4. Chu trình OCOP thường niên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1.4.1. Nội dung chính trong chu trình OCOP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1.4.2. Thực trạng </w:t>
      </w:r>
      <w:r w:rsidR="0056706E">
        <w:rPr>
          <w:rFonts w:cs="Times New Roman"/>
          <w:sz w:val="28"/>
          <w:szCs w:val="28"/>
        </w:rPr>
        <w:t xml:space="preserve">và một số lưu ý khi </w:t>
      </w:r>
      <w:r>
        <w:rPr>
          <w:rFonts w:cs="Times New Roman"/>
          <w:sz w:val="28"/>
          <w:szCs w:val="28"/>
        </w:rPr>
        <w:t xml:space="preserve">triển khai </w:t>
      </w:r>
      <w:r w:rsidR="0056706E">
        <w:rPr>
          <w:rFonts w:cs="Times New Roman"/>
          <w:sz w:val="28"/>
          <w:szCs w:val="28"/>
        </w:rPr>
        <w:t>chu trình OCOP tại các địa phương</w:t>
      </w:r>
    </w:p>
    <w:p w:rsidR="0056706E" w:rsidRPr="0056706E" w:rsidRDefault="0056706E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56706E">
        <w:rPr>
          <w:rFonts w:cs="Times New Roman"/>
          <w:b/>
          <w:sz w:val="28"/>
          <w:szCs w:val="28"/>
        </w:rPr>
        <w:t xml:space="preserve">1.5. </w:t>
      </w:r>
      <w:r>
        <w:rPr>
          <w:rFonts w:cs="Times New Roman"/>
          <w:b/>
          <w:sz w:val="28"/>
          <w:szCs w:val="28"/>
        </w:rPr>
        <w:t>Hệ thống quản lý</w:t>
      </w:r>
      <w:r w:rsidRPr="0056706E">
        <w:rPr>
          <w:rFonts w:cs="Times New Roman"/>
          <w:b/>
          <w:sz w:val="28"/>
          <w:szCs w:val="28"/>
        </w:rPr>
        <w:t xml:space="preserve"> và nhân sự của chương trình OCOP</w:t>
      </w:r>
    </w:p>
    <w:p w:rsidR="0056706E" w:rsidRDefault="0056706E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1.5.1. Giới thiệu hệ thống quản lý của chương trình</w:t>
      </w:r>
    </w:p>
    <w:p w:rsidR="0056706E" w:rsidRDefault="0056706E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1.5.2. Vai trò, nhiệm vụ của nhân sự chủ chốt trong chương trình OCOP</w:t>
      </w:r>
    </w:p>
    <w:p w:rsidR="0056706E" w:rsidRPr="00EC5A9C" w:rsidRDefault="0056706E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EC5A9C">
        <w:rPr>
          <w:rFonts w:cs="Times New Roman"/>
          <w:b/>
          <w:sz w:val="28"/>
          <w:szCs w:val="28"/>
        </w:rPr>
        <w:t>1.6. Sản phẩm OCOP và tiêu chuẩn sản phẩm OCOP</w:t>
      </w:r>
    </w:p>
    <w:p w:rsidR="0056706E" w:rsidRDefault="00EC5A9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1.6.1. Sản phẩm OCOP</w:t>
      </w:r>
    </w:p>
    <w:p w:rsidR="00EC5A9C" w:rsidRDefault="00EC5A9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1.6.2. Tiêu chuẩn sản phẩm OCOP</w:t>
      </w:r>
    </w:p>
    <w:p w:rsidR="00EC5A9C" w:rsidRDefault="00EC5A9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1.6.3. Một số lưu ý khi lựa chọn sản phẩm tham gia chương trình OCOP</w:t>
      </w:r>
    </w:p>
    <w:p w:rsidR="0056706E" w:rsidRPr="00EC5A9C" w:rsidRDefault="00EC5A9C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EC5A9C">
        <w:rPr>
          <w:rFonts w:cs="Times New Roman"/>
          <w:b/>
          <w:sz w:val="28"/>
          <w:szCs w:val="28"/>
        </w:rPr>
        <w:t>1.7. Bộ tiêu chí đánh giá, phân hạng sản phẩm OCOP</w:t>
      </w:r>
    </w:p>
    <w:p w:rsidR="00EC5A9C" w:rsidRDefault="00EC5A9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1.7.1. Giới thiệu bộ tiêu chí đánh giá, phân hạng sản phẩm OCOP</w:t>
      </w:r>
    </w:p>
    <w:p w:rsidR="00EC5A9C" w:rsidRDefault="00EC5A9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1.7.2. Nội dung của bộ tiêu chí</w:t>
      </w:r>
    </w:p>
    <w:p w:rsidR="00EC5A9C" w:rsidRDefault="00EC5A9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1.7.3. Một số lưu ý với bộ tiêu chí đánh giá, phân hạng sản phẩm OCOP</w:t>
      </w:r>
    </w:p>
    <w:p w:rsidR="00EC5A9C" w:rsidRPr="00EC5A9C" w:rsidRDefault="00EC5A9C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EC5A9C">
        <w:rPr>
          <w:rFonts w:cs="Times New Roman"/>
          <w:b/>
          <w:sz w:val="28"/>
          <w:szCs w:val="28"/>
        </w:rPr>
        <w:t>1.8. Quy trình đánh giá, phân hạng sản phẩm OCOP</w:t>
      </w:r>
    </w:p>
    <w:p w:rsidR="00EC5A9C" w:rsidRDefault="00EC5A9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1.8.1. Giới thiệu quy trình đánh giá, phân hạng sản phẩm OCOP</w:t>
      </w:r>
    </w:p>
    <w:p w:rsidR="00EC5A9C" w:rsidRDefault="00EC5A9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1.8.2. Phân hạng sản phẩm OCOP</w:t>
      </w:r>
    </w:p>
    <w:p w:rsidR="00EC5A9C" w:rsidRDefault="00EC5A9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1.8.3. Một số lưu ý khi đánh giá, phân hạng sản phẩm OCOP</w:t>
      </w:r>
    </w:p>
    <w:p w:rsidR="0056706E" w:rsidRDefault="0056706E" w:rsidP="00E63F8D">
      <w:pPr>
        <w:spacing w:before="60" w:after="60" w:line="400" w:lineRule="exact"/>
        <w:rPr>
          <w:rFonts w:cs="Times New Roman"/>
          <w:sz w:val="28"/>
          <w:szCs w:val="28"/>
        </w:rPr>
      </w:pPr>
    </w:p>
    <w:p w:rsidR="00FF4BB9" w:rsidRPr="00FF4BB9" w:rsidRDefault="00FF4BB9" w:rsidP="00FF4BB9">
      <w:pPr>
        <w:spacing w:before="60" w:after="60" w:line="400" w:lineRule="exact"/>
        <w:jc w:val="center"/>
        <w:rPr>
          <w:rFonts w:cs="Times New Roman"/>
          <w:b/>
          <w:sz w:val="28"/>
          <w:szCs w:val="28"/>
        </w:rPr>
      </w:pPr>
      <w:r w:rsidRPr="00FF4BB9">
        <w:rPr>
          <w:rFonts w:cs="Times New Roman"/>
          <w:b/>
          <w:sz w:val="28"/>
          <w:szCs w:val="28"/>
        </w:rPr>
        <w:t>PHẦN 2</w:t>
      </w:r>
    </w:p>
    <w:p w:rsidR="00FF4BB9" w:rsidRPr="00FF4BB9" w:rsidRDefault="00FF4BB9" w:rsidP="00FF4BB9">
      <w:pPr>
        <w:spacing w:before="60" w:after="60" w:line="400" w:lineRule="exact"/>
        <w:jc w:val="center"/>
        <w:rPr>
          <w:rFonts w:cs="Times New Roman"/>
          <w:b/>
          <w:sz w:val="28"/>
          <w:szCs w:val="28"/>
        </w:rPr>
      </w:pPr>
      <w:r w:rsidRPr="00FF4BB9">
        <w:rPr>
          <w:rFonts w:cs="Times New Roman"/>
          <w:b/>
          <w:sz w:val="28"/>
          <w:szCs w:val="28"/>
        </w:rPr>
        <w:t>HƯỚNG DẪN CHỦ THỂ THAM GIA CHƯƠNG TRÌNH OCOP</w:t>
      </w:r>
    </w:p>
    <w:p w:rsidR="00FF4BB9" w:rsidRPr="00331D32" w:rsidRDefault="00466E4C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331D32">
        <w:rPr>
          <w:rFonts w:cs="Times New Roman"/>
          <w:b/>
          <w:sz w:val="28"/>
          <w:szCs w:val="28"/>
        </w:rPr>
        <w:t>2.1. Xác định tiềm năng, xây dựng và phát triển ý tưởng sản phẩm</w:t>
      </w:r>
    </w:p>
    <w:p w:rsidR="00466E4C" w:rsidRDefault="00466E4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2.1.1. Xác định tiềm năng sản phẩm</w:t>
      </w:r>
    </w:p>
    <w:p w:rsidR="00466E4C" w:rsidRDefault="00466E4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2.1.2. Xây dựng và phát triển ý tưởng sản phẩm</w:t>
      </w:r>
    </w:p>
    <w:p w:rsidR="00466E4C" w:rsidRDefault="00466E4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2.1.3. Đánh giá tính khả thi</w:t>
      </w:r>
    </w:p>
    <w:p w:rsidR="00466E4C" w:rsidRPr="00331D32" w:rsidRDefault="00466E4C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331D32">
        <w:rPr>
          <w:rFonts w:cs="Times New Roman"/>
          <w:b/>
          <w:sz w:val="28"/>
          <w:szCs w:val="28"/>
        </w:rPr>
        <w:t>2.2. Xây dựng phương án/dự án sản xuất kinh doanh</w:t>
      </w:r>
    </w:p>
    <w:p w:rsidR="00466E4C" w:rsidRDefault="00466E4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2.2.1. Viết phần giới thiệu</w:t>
      </w:r>
    </w:p>
    <w:p w:rsidR="00466E4C" w:rsidRDefault="00466E4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2.2.2. </w:t>
      </w:r>
      <w:r w:rsidR="00331D32">
        <w:rPr>
          <w:rFonts w:cs="Times New Roman"/>
          <w:sz w:val="28"/>
          <w:szCs w:val="28"/>
        </w:rPr>
        <w:t>Đánh giá t</w:t>
      </w:r>
      <w:r>
        <w:rPr>
          <w:rFonts w:cs="Times New Roman"/>
          <w:sz w:val="28"/>
          <w:szCs w:val="28"/>
        </w:rPr>
        <w:t>ổng quan về tình hình thị trường</w:t>
      </w:r>
    </w:p>
    <w:p w:rsidR="00466E4C" w:rsidRDefault="00466E4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2.2.3. </w:t>
      </w:r>
      <w:r w:rsidR="00331D32">
        <w:rPr>
          <w:rFonts w:cs="Times New Roman"/>
          <w:sz w:val="28"/>
          <w:szCs w:val="28"/>
        </w:rPr>
        <w:t>Xây dựng p</w:t>
      </w:r>
      <w:r>
        <w:rPr>
          <w:rFonts w:cs="Times New Roman"/>
          <w:sz w:val="28"/>
          <w:szCs w:val="28"/>
        </w:rPr>
        <w:t>hương án sản xuất, kinh doanh</w:t>
      </w:r>
    </w:p>
    <w:p w:rsidR="00466E4C" w:rsidRDefault="00466E4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2.2.4. </w:t>
      </w:r>
      <w:r w:rsidR="00331D32">
        <w:rPr>
          <w:rFonts w:cs="Times New Roman"/>
          <w:sz w:val="28"/>
          <w:szCs w:val="28"/>
        </w:rPr>
        <w:t xml:space="preserve">Xây dựng </w:t>
      </w:r>
      <w:r>
        <w:rPr>
          <w:rFonts w:cs="Times New Roman"/>
          <w:sz w:val="28"/>
          <w:szCs w:val="28"/>
        </w:rPr>
        <w:t>phương án tài chính</w:t>
      </w:r>
    </w:p>
    <w:p w:rsidR="00331D32" w:rsidRPr="00331D32" w:rsidRDefault="00331D32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331D32">
        <w:rPr>
          <w:rFonts w:cs="Times New Roman"/>
          <w:b/>
          <w:sz w:val="28"/>
          <w:szCs w:val="28"/>
        </w:rPr>
        <w:t>2.3. Chuẩn hóa, phát triển sản phẩm theo tiêu chuẩn OCOP và đầu mối các cơ quan cần liên hệ</w:t>
      </w:r>
    </w:p>
    <w:p w:rsidR="00331D32" w:rsidRDefault="00331D3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2.3.1. Chuẩn hóa sản phẩm</w:t>
      </w:r>
    </w:p>
    <w:p w:rsidR="00331D32" w:rsidRDefault="00331D3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2.3.2. Phát triển sản phẩm</w:t>
      </w:r>
    </w:p>
    <w:p w:rsidR="00331D32" w:rsidRDefault="00331D3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2.3.3. Đầu mối các cơ quan cần liên hệ</w:t>
      </w:r>
    </w:p>
    <w:p w:rsidR="00331D32" w:rsidRPr="00331D32" w:rsidRDefault="00331D32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331D32">
        <w:rPr>
          <w:rFonts w:cs="Times New Roman"/>
          <w:b/>
          <w:sz w:val="28"/>
          <w:szCs w:val="28"/>
        </w:rPr>
        <w:t>2.4. Xây dựng hồ sơ tham gia đánh giá, phân hạng sản phẩm OCOP</w:t>
      </w:r>
    </w:p>
    <w:p w:rsidR="00331D32" w:rsidRDefault="00331D3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2.4.1. Xây dựng hồ sơ sản phẩm tham gia lần đầu</w:t>
      </w:r>
    </w:p>
    <w:p w:rsidR="00331D32" w:rsidRDefault="00331D3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2.4.2. Xây dựng hồ sơ sản phẩm cấp lại</w:t>
      </w:r>
    </w:p>
    <w:p w:rsidR="00331D32" w:rsidRDefault="00331D3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2.4.3. Xây dựng hồ sơ sản phẩm để nâng hạng</w:t>
      </w:r>
    </w:p>
    <w:p w:rsidR="00331D32" w:rsidRDefault="00331D32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331D32">
        <w:rPr>
          <w:rFonts w:cs="Times New Roman"/>
          <w:b/>
          <w:sz w:val="28"/>
          <w:szCs w:val="28"/>
        </w:rPr>
        <w:t xml:space="preserve">2.5. </w:t>
      </w:r>
      <w:r>
        <w:rPr>
          <w:rFonts w:cs="Times New Roman"/>
          <w:b/>
          <w:sz w:val="28"/>
          <w:szCs w:val="28"/>
        </w:rPr>
        <w:t>Hình thành và phát triển các hình thức tổ chức sản xuất</w:t>
      </w:r>
    </w:p>
    <w:p w:rsidR="00331D32" w:rsidRPr="00331D32" w:rsidRDefault="00331D3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 w:rsidRPr="00331D32">
        <w:rPr>
          <w:rFonts w:cs="Times New Roman"/>
          <w:sz w:val="28"/>
          <w:szCs w:val="28"/>
        </w:rPr>
        <w:t>2.5.1. Hình thành và phát triển Hợp tác xã</w:t>
      </w:r>
    </w:p>
    <w:p w:rsidR="00331D32" w:rsidRPr="00331D32" w:rsidRDefault="00331D3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 w:rsidRPr="00331D32">
        <w:rPr>
          <w:rFonts w:cs="Times New Roman"/>
          <w:sz w:val="28"/>
          <w:szCs w:val="28"/>
        </w:rPr>
        <w:t>2.5.2. Hình thành và phát triển doanh nghiệp</w:t>
      </w:r>
    </w:p>
    <w:p w:rsidR="00331D32" w:rsidRPr="00916E9D" w:rsidRDefault="00916E9D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916E9D">
        <w:rPr>
          <w:rFonts w:cs="Times New Roman"/>
          <w:b/>
          <w:sz w:val="28"/>
          <w:szCs w:val="28"/>
        </w:rPr>
        <w:t>2.6. Một số chính sách hỗ trợ chủ thể tham gia chương trình OCOP</w:t>
      </w:r>
    </w:p>
    <w:p w:rsidR="0056706E" w:rsidRDefault="0056706E" w:rsidP="00E63F8D">
      <w:pPr>
        <w:spacing w:before="60" w:after="60" w:line="400" w:lineRule="exact"/>
        <w:rPr>
          <w:rFonts w:cs="Times New Roman"/>
          <w:sz w:val="28"/>
          <w:szCs w:val="28"/>
        </w:rPr>
      </w:pPr>
    </w:p>
    <w:p w:rsidR="007573D8" w:rsidRPr="003D34DF" w:rsidRDefault="0048680B" w:rsidP="003D34DF">
      <w:pPr>
        <w:spacing w:before="60" w:after="60" w:line="400" w:lineRule="exact"/>
        <w:jc w:val="center"/>
        <w:rPr>
          <w:rFonts w:cs="Times New Roman"/>
          <w:b/>
          <w:sz w:val="28"/>
          <w:szCs w:val="28"/>
        </w:rPr>
      </w:pPr>
      <w:r w:rsidRPr="003D34DF">
        <w:rPr>
          <w:rFonts w:cs="Times New Roman"/>
          <w:b/>
          <w:sz w:val="28"/>
          <w:szCs w:val="28"/>
        </w:rPr>
        <w:t>PHẦN 3</w:t>
      </w:r>
    </w:p>
    <w:p w:rsidR="0048680B" w:rsidRPr="00872FD0" w:rsidRDefault="0048680B" w:rsidP="0048680B">
      <w:pPr>
        <w:spacing w:before="60" w:after="60" w:line="400" w:lineRule="exact"/>
        <w:jc w:val="center"/>
        <w:rPr>
          <w:rFonts w:cs="Times New Roman"/>
          <w:b/>
          <w:sz w:val="28"/>
          <w:szCs w:val="28"/>
        </w:rPr>
      </w:pPr>
      <w:r w:rsidRPr="00872FD0">
        <w:rPr>
          <w:rFonts w:cs="Times New Roman"/>
          <w:b/>
          <w:sz w:val="28"/>
          <w:szCs w:val="28"/>
        </w:rPr>
        <w:t xml:space="preserve">HƯỚNG DẪN </w:t>
      </w:r>
      <w:r w:rsidR="003D34DF">
        <w:rPr>
          <w:rFonts w:cs="Times New Roman"/>
          <w:b/>
          <w:sz w:val="28"/>
          <w:szCs w:val="28"/>
        </w:rPr>
        <w:t xml:space="preserve">CÁN BỘ </w:t>
      </w:r>
      <w:r w:rsidRPr="00872FD0">
        <w:rPr>
          <w:rFonts w:cs="Times New Roman"/>
          <w:b/>
          <w:sz w:val="28"/>
          <w:szCs w:val="28"/>
        </w:rPr>
        <w:t>QUẢN LÝ CHƯƠNG TRÌNH</w:t>
      </w:r>
    </w:p>
    <w:p w:rsidR="0048680B" w:rsidRPr="000E6F0B" w:rsidRDefault="003D34DF" w:rsidP="0048680B">
      <w:pPr>
        <w:spacing w:before="60" w:after="60" w:line="400" w:lineRule="exact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3</w:t>
      </w:r>
      <w:r w:rsidR="0048680B" w:rsidRPr="000E6F0B">
        <w:rPr>
          <w:rFonts w:cs="Times New Roman"/>
          <w:b/>
          <w:sz w:val="28"/>
          <w:szCs w:val="28"/>
        </w:rPr>
        <w:t>.1. Xây dựng kế hoạch triển khai chương trình OCOP</w:t>
      </w:r>
    </w:p>
    <w:p w:rsidR="0048680B" w:rsidRDefault="003D34DF" w:rsidP="0048680B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48680B">
        <w:rPr>
          <w:rFonts w:cs="Times New Roman"/>
          <w:sz w:val="28"/>
          <w:szCs w:val="28"/>
        </w:rPr>
        <w:t>.1.1. Đặc điểm chính của kế hoạch triển khai chương trình OCOP</w:t>
      </w:r>
    </w:p>
    <w:p w:rsidR="0048680B" w:rsidRDefault="003D34DF" w:rsidP="0048680B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48680B">
        <w:rPr>
          <w:rFonts w:cs="Times New Roman"/>
          <w:sz w:val="28"/>
          <w:szCs w:val="28"/>
        </w:rPr>
        <w:t>.1.2. Các bước của quy trình lập kế hoạch</w:t>
      </w:r>
    </w:p>
    <w:p w:rsidR="0048680B" w:rsidRDefault="003D34DF" w:rsidP="0048680B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48680B">
        <w:rPr>
          <w:rFonts w:cs="Times New Roman"/>
          <w:sz w:val="28"/>
          <w:szCs w:val="28"/>
        </w:rPr>
        <w:t>.1.3. Một số lưu ý khi lập kế hoạch</w:t>
      </w:r>
    </w:p>
    <w:p w:rsidR="0048680B" w:rsidRPr="000E6F0B" w:rsidRDefault="003D34DF" w:rsidP="0048680B">
      <w:pPr>
        <w:spacing w:before="60" w:after="60" w:line="400" w:lineRule="exact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3</w:t>
      </w:r>
      <w:r w:rsidR="0048680B" w:rsidRPr="000E6F0B">
        <w:rPr>
          <w:rFonts w:cs="Times New Roman"/>
          <w:b/>
          <w:sz w:val="28"/>
          <w:szCs w:val="28"/>
        </w:rPr>
        <w:t>.2. Hướng dẫn đánh giá tiềm năng và tính khả thi của sản phẩm</w:t>
      </w:r>
    </w:p>
    <w:p w:rsidR="0048680B" w:rsidRPr="000E6F0B" w:rsidRDefault="003D34DF" w:rsidP="0048680B">
      <w:pPr>
        <w:spacing w:before="60" w:after="60" w:line="400" w:lineRule="exact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3</w:t>
      </w:r>
      <w:r w:rsidR="0048680B" w:rsidRPr="000E6F0B">
        <w:rPr>
          <w:rFonts w:cs="Times New Roman"/>
          <w:b/>
          <w:sz w:val="28"/>
          <w:szCs w:val="28"/>
        </w:rPr>
        <w:t>.3. Tiếp nhận và đánh giá ý tưởng sản phẩm</w:t>
      </w:r>
    </w:p>
    <w:p w:rsidR="0048680B" w:rsidRDefault="003D34DF" w:rsidP="0048680B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48680B">
        <w:rPr>
          <w:rFonts w:cs="Times New Roman"/>
          <w:sz w:val="28"/>
          <w:szCs w:val="28"/>
        </w:rPr>
        <w:t>.3.1. Hướng dẫn tiếp nhận ý tưởng sản phẩm</w:t>
      </w:r>
    </w:p>
    <w:p w:rsidR="0048680B" w:rsidRDefault="003D34DF" w:rsidP="0048680B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48680B">
        <w:rPr>
          <w:rFonts w:cs="Times New Roman"/>
          <w:sz w:val="28"/>
          <w:szCs w:val="28"/>
        </w:rPr>
        <w:t>.3.1. Hướng dẫn đánh giá ý tưởng sản phẩm</w:t>
      </w:r>
    </w:p>
    <w:p w:rsidR="0048680B" w:rsidRPr="000E6F0B" w:rsidRDefault="003D34DF" w:rsidP="0048680B">
      <w:pPr>
        <w:spacing w:before="60" w:after="60" w:line="400" w:lineRule="exact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3</w:t>
      </w:r>
      <w:r w:rsidR="0048680B" w:rsidRPr="000E6F0B">
        <w:rPr>
          <w:rFonts w:cs="Times New Roman"/>
          <w:b/>
          <w:sz w:val="28"/>
          <w:szCs w:val="28"/>
        </w:rPr>
        <w:t>.4. Tiếp nhận và đánh giá phương án sản xuất kinh doanh</w:t>
      </w:r>
    </w:p>
    <w:p w:rsidR="0048680B" w:rsidRDefault="003D34DF" w:rsidP="0048680B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48680B">
        <w:rPr>
          <w:rFonts w:cs="Times New Roman"/>
          <w:sz w:val="28"/>
          <w:szCs w:val="28"/>
        </w:rPr>
        <w:t>.4.1. Hướng dẫn tiếp nhận phương án sản xuất kinh doanh</w:t>
      </w:r>
    </w:p>
    <w:p w:rsidR="0048680B" w:rsidRDefault="003D34DF" w:rsidP="0048680B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48680B">
        <w:rPr>
          <w:rFonts w:cs="Times New Roman"/>
          <w:sz w:val="28"/>
          <w:szCs w:val="28"/>
        </w:rPr>
        <w:t>.4.2. Hướng dẫn đánh giá phương án sản xuất kinh doanh</w:t>
      </w:r>
    </w:p>
    <w:p w:rsidR="0048680B" w:rsidRPr="000E6F0B" w:rsidRDefault="003D34DF" w:rsidP="0048680B">
      <w:pPr>
        <w:spacing w:before="60" w:after="60" w:line="400" w:lineRule="exact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3</w:t>
      </w:r>
      <w:r w:rsidR="0048680B" w:rsidRPr="000E6F0B">
        <w:rPr>
          <w:rFonts w:cs="Times New Roman"/>
          <w:b/>
          <w:sz w:val="28"/>
          <w:szCs w:val="28"/>
        </w:rPr>
        <w:t>.5. Hướng dẫn chủ thể xây dựng hồ sơ sản phẩm</w:t>
      </w:r>
    </w:p>
    <w:p w:rsidR="0048680B" w:rsidRDefault="003D34DF" w:rsidP="0048680B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3</w:t>
      </w:r>
      <w:r w:rsidR="0048680B">
        <w:rPr>
          <w:rFonts w:cs="Times New Roman"/>
          <w:sz w:val="28"/>
          <w:szCs w:val="28"/>
        </w:rPr>
        <w:t>.5.1. Yêu cầu về hồ sơ</w:t>
      </w:r>
    </w:p>
    <w:p w:rsidR="0048680B" w:rsidRDefault="003D34DF" w:rsidP="0048680B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48680B">
        <w:rPr>
          <w:rFonts w:cs="Times New Roman"/>
          <w:sz w:val="28"/>
          <w:szCs w:val="28"/>
        </w:rPr>
        <w:t>.5.2. Một số kinh nghiệm trong hướng dẫn xây dựng hồ sơ sản phẩm</w:t>
      </w:r>
    </w:p>
    <w:p w:rsidR="0048680B" w:rsidRPr="000E6F0B" w:rsidRDefault="003D34DF" w:rsidP="0048680B">
      <w:pPr>
        <w:spacing w:before="60" w:after="60" w:line="400" w:lineRule="exact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3</w:t>
      </w:r>
      <w:r w:rsidR="0048680B" w:rsidRPr="000E6F0B">
        <w:rPr>
          <w:rFonts w:cs="Times New Roman"/>
          <w:b/>
          <w:sz w:val="28"/>
          <w:szCs w:val="28"/>
        </w:rPr>
        <w:t>.6. Tiếp nhận hồ sơ, sản phẩm, tổ chức đánh giá, phân hạng</w:t>
      </w:r>
    </w:p>
    <w:p w:rsidR="0048680B" w:rsidRDefault="003D34DF" w:rsidP="0048680B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48680B">
        <w:rPr>
          <w:rFonts w:cs="Times New Roman"/>
          <w:sz w:val="28"/>
          <w:szCs w:val="28"/>
        </w:rPr>
        <w:t>.6.1. Tiếp nhận hồ sơ, sản phẩm và vai trò của cấp xã</w:t>
      </w:r>
    </w:p>
    <w:p w:rsidR="0048680B" w:rsidRDefault="003D34DF" w:rsidP="0048680B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48680B">
        <w:rPr>
          <w:rFonts w:cs="Times New Roman"/>
          <w:sz w:val="28"/>
          <w:szCs w:val="28"/>
        </w:rPr>
        <w:t>.6.2. Tiếp nhận hồ sơ, sản phẩm, tổ chức đánh giá và phân hạng cấp huyện, tỉnh</w:t>
      </w:r>
    </w:p>
    <w:p w:rsidR="0048680B" w:rsidRDefault="003D34DF" w:rsidP="0048680B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48680B">
        <w:rPr>
          <w:rFonts w:cs="Times New Roman"/>
          <w:sz w:val="28"/>
          <w:szCs w:val="28"/>
        </w:rPr>
        <w:t>.6.3. Một số lưu ý</w:t>
      </w:r>
    </w:p>
    <w:p w:rsidR="0048680B" w:rsidRPr="007516A4" w:rsidRDefault="003D34DF" w:rsidP="0048680B">
      <w:pPr>
        <w:spacing w:before="60" w:after="60" w:line="400" w:lineRule="exact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3</w:t>
      </w:r>
      <w:r w:rsidR="0048680B" w:rsidRPr="007516A4">
        <w:rPr>
          <w:rFonts w:cs="Times New Roman"/>
          <w:b/>
          <w:sz w:val="28"/>
          <w:szCs w:val="28"/>
        </w:rPr>
        <w:t>.7. Quản lý sản phẩm và chất lượng sản phẩm OCOP</w:t>
      </w:r>
    </w:p>
    <w:p w:rsidR="0048680B" w:rsidRDefault="003D34DF" w:rsidP="0048680B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48680B">
        <w:rPr>
          <w:rFonts w:cs="Times New Roman"/>
          <w:sz w:val="28"/>
          <w:szCs w:val="28"/>
        </w:rPr>
        <w:t>.7.1. Quản lý sản phẩm OCOP</w:t>
      </w:r>
    </w:p>
    <w:p w:rsidR="0048680B" w:rsidRDefault="003D34DF" w:rsidP="0048680B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48680B">
        <w:rPr>
          <w:rFonts w:cs="Times New Roman"/>
          <w:sz w:val="28"/>
          <w:szCs w:val="28"/>
        </w:rPr>
        <w:t>.7.2. Quản lý chất lượng sản phẩm OCOP</w:t>
      </w:r>
    </w:p>
    <w:p w:rsidR="0048680B" w:rsidRDefault="003D34DF" w:rsidP="0048680B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48680B">
        <w:rPr>
          <w:rFonts w:cs="Times New Roman"/>
          <w:sz w:val="28"/>
          <w:szCs w:val="28"/>
        </w:rPr>
        <w:t>.7.3. Kinh nghiệm quản lý sản phẩm và chất lượng sản phẩm ở một số địa phương</w:t>
      </w:r>
    </w:p>
    <w:p w:rsidR="0048680B" w:rsidRPr="007516A4" w:rsidRDefault="003D34DF" w:rsidP="0048680B">
      <w:pPr>
        <w:spacing w:before="60" w:after="60" w:line="400" w:lineRule="exact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3</w:t>
      </w:r>
      <w:r w:rsidR="0048680B" w:rsidRPr="007516A4">
        <w:rPr>
          <w:rFonts w:cs="Times New Roman"/>
          <w:b/>
          <w:sz w:val="28"/>
          <w:szCs w:val="28"/>
        </w:rPr>
        <w:t>.8. Tổ chức xúc tiến thương mại và quảng bá sản phẩm OCOP</w:t>
      </w:r>
    </w:p>
    <w:p w:rsidR="0048680B" w:rsidRDefault="003D34DF" w:rsidP="0048680B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48680B">
        <w:rPr>
          <w:rFonts w:cs="Times New Roman"/>
          <w:sz w:val="28"/>
          <w:szCs w:val="28"/>
        </w:rPr>
        <w:t>.8.1. Tổ chức xúc tiến thương mại</w:t>
      </w:r>
    </w:p>
    <w:p w:rsidR="0048680B" w:rsidRDefault="003D34DF" w:rsidP="0048680B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48680B">
        <w:rPr>
          <w:rFonts w:cs="Times New Roman"/>
          <w:sz w:val="28"/>
          <w:szCs w:val="28"/>
        </w:rPr>
        <w:t>.8.2. Tổ chức quảng bá sản phẩm</w:t>
      </w:r>
    </w:p>
    <w:p w:rsidR="0048680B" w:rsidRPr="007516A4" w:rsidRDefault="003D34DF" w:rsidP="0048680B">
      <w:pPr>
        <w:spacing w:before="60" w:after="60" w:line="400" w:lineRule="exact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3</w:t>
      </w:r>
      <w:r w:rsidR="0048680B" w:rsidRPr="007516A4">
        <w:rPr>
          <w:rFonts w:cs="Times New Roman"/>
          <w:b/>
          <w:sz w:val="28"/>
          <w:szCs w:val="28"/>
        </w:rPr>
        <w:t>.9. Một số chính sách hỗ trợ chương trình OCOP</w:t>
      </w:r>
    </w:p>
    <w:p w:rsidR="0048680B" w:rsidRDefault="0048680B" w:rsidP="00E63F8D">
      <w:pPr>
        <w:spacing w:before="60" w:after="60" w:line="400" w:lineRule="exact"/>
        <w:rPr>
          <w:rFonts w:cs="Times New Roman"/>
          <w:sz w:val="28"/>
          <w:szCs w:val="28"/>
        </w:rPr>
      </w:pPr>
    </w:p>
    <w:p w:rsidR="0085439A" w:rsidRPr="0085439A" w:rsidRDefault="0085439A" w:rsidP="0085439A">
      <w:pPr>
        <w:spacing w:before="60" w:after="60" w:line="400" w:lineRule="exact"/>
        <w:jc w:val="center"/>
        <w:rPr>
          <w:rFonts w:cs="Times New Roman"/>
          <w:b/>
          <w:sz w:val="28"/>
          <w:szCs w:val="28"/>
        </w:rPr>
      </w:pPr>
      <w:r w:rsidRPr="0085439A">
        <w:rPr>
          <w:rFonts w:cs="Times New Roman"/>
          <w:b/>
          <w:sz w:val="28"/>
          <w:szCs w:val="28"/>
        </w:rPr>
        <w:t>PHẦN 4</w:t>
      </w:r>
    </w:p>
    <w:p w:rsidR="0085439A" w:rsidRDefault="0085439A" w:rsidP="00E63F8D">
      <w:pPr>
        <w:spacing w:before="60" w:after="60" w:line="400" w:lineRule="exact"/>
        <w:rPr>
          <w:rFonts w:cs="Times New Roman"/>
          <w:sz w:val="28"/>
          <w:szCs w:val="28"/>
        </w:rPr>
      </w:pPr>
    </w:p>
    <w:p w:rsidR="007573D8" w:rsidRPr="0085439A" w:rsidRDefault="0085439A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85439A">
        <w:rPr>
          <w:rFonts w:cs="Times New Roman"/>
          <w:b/>
          <w:sz w:val="28"/>
          <w:szCs w:val="28"/>
        </w:rPr>
        <w:t>4.1. Vai trò của các bên liên quan trong chương trình OCOP</w:t>
      </w:r>
    </w:p>
    <w:p w:rsidR="0085439A" w:rsidRDefault="0085439A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4.1.1. Vài trò của nhà nước</w:t>
      </w:r>
    </w:p>
    <w:p w:rsidR="0085439A" w:rsidRDefault="0085439A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4.1.2. Vai trò của doanh nghiệp</w:t>
      </w:r>
    </w:p>
    <w:p w:rsidR="0085439A" w:rsidRDefault="0085439A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4.1.3. Vai trò của hợp tác xã</w:t>
      </w:r>
    </w:p>
    <w:p w:rsidR="0085439A" w:rsidRDefault="0085439A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4.2. Sự khác nhau (bản chất) của HTX và doanh nghiệp trong chương trình OCOP</w:t>
      </w:r>
    </w:p>
    <w:p w:rsidR="0085439A" w:rsidRDefault="0085439A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4.3. Tổ chức sản xuất thông qua HTX và doanh nghiệp vừa và nhỏ trong chương trình OCOP</w:t>
      </w:r>
    </w:p>
    <w:p w:rsidR="0085439A" w:rsidRPr="00374100" w:rsidRDefault="0085439A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374100">
        <w:rPr>
          <w:rFonts w:cs="Times New Roman"/>
          <w:b/>
          <w:sz w:val="28"/>
          <w:szCs w:val="28"/>
        </w:rPr>
        <w:t xml:space="preserve">4.4. Liên kết chuỗi </w:t>
      </w:r>
      <w:r w:rsidR="00374100" w:rsidRPr="00374100">
        <w:rPr>
          <w:rFonts w:cs="Times New Roman"/>
          <w:b/>
          <w:sz w:val="28"/>
          <w:szCs w:val="28"/>
        </w:rPr>
        <w:t xml:space="preserve">giá trị </w:t>
      </w:r>
      <w:r w:rsidRPr="00374100">
        <w:rPr>
          <w:rFonts w:cs="Times New Roman"/>
          <w:b/>
          <w:sz w:val="28"/>
          <w:szCs w:val="28"/>
        </w:rPr>
        <w:t>trong chương trình OCOP</w:t>
      </w:r>
    </w:p>
    <w:p w:rsidR="00374100" w:rsidRDefault="00374100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4.1.1. Bản chất và các hình thức liên kết chuỗi giá trị</w:t>
      </w:r>
    </w:p>
    <w:p w:rsidR="00374100" w:rsidRDefault="00374100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4.1.2. Tính tất yếu và những lợi ích liên kết theo chuỗi giá trị sản phẩm OCOP</w:t>
      </w:r>
    </w:p>
    <w:p w:rsidR="00374100" w:rsidRDefault="00374100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4.1.3. Các hoạt động  hỗ trợ của nhà nước để tăng cường liên kết chuỗi giá trị</w:t>
      </w:r>
    </w:p>
    <w:p w:rsidR="00374100" w:rsidRDefault="00374100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4.1.4. Tiếp cận chính sách hiện hành trong hỗ trợ, thúc đẩy liên kết theo chuỗi giá trị</w:t>
      </w:r>
    </w:p>
    <w:p w:rsidR="00374100" w:rsidRPr="00374100" w:rsidRDefault="00374100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374100">
        <w:rPr>
          <w:rFonts w:cs="Times New Roman"/>
          <w:b/>
          <w:sz w:val="28"/>
          <w:szCs w:val="28"/>
        </w:rPr>
        <w:t>4.5. Marketing sản phẩm OCOP</w:t>
      </w:r>
    </w:p>
    <w:p w:rsidR="00374100" w:rsidRDefault="00374100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4.5.1. Khái niệm và nội dung của Marketing sản phẩm OCOP</w:t>
      </w:r>
    </w:p>
    <w:p w:rsidR="00374100" w:rsidRDefault="00374100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4.5.2. Marketing sản phẩm OCOP và những vấn đề mới từ thực tiễn</w:t>
      </w:r>
    </w:p>
    <w:p w:rsidR="00374100" w:rsidRPr="00374100" w:rsidRDefault="00374100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374100">
        <w:rPr>
          <w:rFonts w:cs="Times New Roman"/>
          <w:b/>
          <w:sz w:val="28"/>
          <w:szCs w:val="28"/>
        </w:rPr>
        <w:t>4.6. Xây dựng và phát triển thương hiệu sản phẩm OCOP</w:t>
      </w:r>
    </w:p>
    <w:p w:rsidR="0085439A" w:rsidRDefault="00374100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4.6.1. Các khái niệm cơ bản về thương hiệu, nhãn hiệu có liên quan đến sản phẩm OCOP</w:t>
      </w:r>
    </w:p>
    <w:p w:rsidR="00374100" w:rsidRDefault="00374100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4.6.2. Vai trò và chức năng của thương hiệu</w:t>
      </w:r>
    </w:p>
    <w:p w:rsidR="00374100" w:rsidRDefault="00374100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4.6.3. Xây dựng và phát triển nhãn hiệu, thương hiệu sản phẩm OCOP</w:t>
      </w:r>
    </w:p>
    <w:p w:rsidR="00374100" w:rsidRPr="00374100" w:rsidRDefault="00374100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374100">
        <w:rPr>
          <w:rFonts w:cs="Times New Roman"/>
          <w:b/>
          <w:sz w:val="28"/>
          <w:szCs w:val="28"/>
        </w:rPr>
        <w:t>4.7. Một số tình huống thường gặp khi tư vấn, hỗ trợ chương trình OCOP và thảo luận</w:t>
      </w:r>
    </w:p>
    <w:p w:rsidR="00374100" w:rsidRPr="00F03984" w:rsidRDefault="00374100" w:rsidP="00F03984">
      <w:pPr>
        <w:spacing w:before="60" w:after="60" w:line="400" w:lineRule="exact"/>
        <w:jc w:val="center"/>
        <w:rPr>
          <w:rFonts w:cs="Times New Roman"/>
          <w:b/>
          <w:sz w:val="28"/>
          <w:szCs w:val="28"/>
        </w:rPr>
      </w:pPr>
      <w:r w:rsidRPr="00F03984">
        <w:rPr>
          <w:rFonts w:cs="Times New Roman"/>
          <w:b/>
          <w:sz w:val="28"/>
          <w:szCs w:val="28"/>
        </w:rPr>
        <w:t>PHẦN 5</w:t>
      </w:r>
    </w:p>
    <w:p w:rsidR="00374100" w:rsidRPr="00F03984" w:rsidRDefault="00374100" w:rsidP="00F03984">
      <w:pPr>
        <w:spacing w:before="60" w:after="60" w:line="400" w:lineRule="exact"/>
        <w:jc w:val="center"/>
        <w:rPr>
          <w:rFonts w:cs="Times New Roman"/>
          <w:b/>
          <w:sz w:val="28"/>
          <w:szCs w:val="28"/>
        </w:rPr>
      </w:pPr>
      <w:r w:rsidRPr="00F03984">
        <w:rPr>
          <w:rFonts w:cs="Times New Roman"/>
          <w:b/>
          <w:sz w:val="28"/>
          <w:szCs w:val="28"/>
        </w:rPr>
        <w:t>PHƯƠNG PHÁP VÀ KỸ NĂNG TRONG TẬP HUẤN</w:t>
      </w:r>
    </w:p>
    <w:p w:rsidR="00374100" w:rsidRPr="00F03984" w:rsidRDefault="00374100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F03984">
        <w:rPr>
          <w:rFonts w:cs="Times New Roman"/>
          <w:b/>
          <w:sz w:val="28"/>
          <w:szCs w:val="28"/>
        </w:rPr>
        <w:t>5.1. Một số phương pháp cơ bản trong tập huấn</w:t>
      </w:r>
    </w:p>
    <w:p w:rsidR="00374100" w:rsidRDefault="00374100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5.1.1. </w:t>
      </w:r>
      <w:r w:rsidR="00F03984">
        <w:rPr>
          <w:rFonts w:cs="Times New Roman"/>
          <w:sz w:val="28"/>
          <w:szCs w:val="28"/>
        </w:rPr>
        <w:t>Phương pháp thảo luận nhóm</w:t>
      </w:r>
    </w:p>
    <w:p w:rsidR="00F03984" w:rsidRDefault="00F03984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5.1.2. Phương pháp động não</w:t>
      </w:r>
    </w:p>
    <w:p w:rsidR="00F03984" w:rsidRDefault="00F03984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5.1.3. Phương pháp thực hành</w:t>
      </w:r>
    </w:p>
    <w:p w:rsidR="00F03984" w:rsidRDefault="00F03984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5.1.4. Phương pháp thuyết trình</w:t>
      </w:r>
    </w:p>
    <w:p w:rsidR="00F03984" w:rsidRPr="00F03984" w:rsidRDefault="00F03984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F03984">
        <w:rPr>
          <w:rFonts w:cs="Times New Roman"/>
          <w:b/>
          <w:sz w:val="28"/>
          <w:szCs w:val="28"/>
        </w:rPr>
        <w:t>5.2. Một số kỹ năng cơ bản trong tập huấn</w:t>
      </w:r>
    </w:p>
    <w:p w:rsidR="00F03984" w:rsidRDefault="00F03984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5.2.1. Kỹ năng trình bày</w:t>
      </w:r>
    </w:p>
    <w:p w:rsidR="00F03984" w:rsidRDefault="00F03984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5.2.2. Kỹ năng làm việc nhóm</w:t>
      </w:r>
    </w:p>
    <w:p w:rsidR="00F03984" w:rsidRDefault="00F03984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5.2.3. Kỹ năng giảng thực hành</w:t>
      </w:r>
    </w:p>
    <w:p w:rsidR="00374100" w:rsidRDefault="00374100" w:rsidP="00E63F8D">
      <w:pPr>
        <w:spacing w:before="60" w:after="60" w:line="400" w:lineRule="exact"/>
        <w:rPr>
          <w:rFonts w:cs="Times New Roman"/>
          <w:sz w:val="28"/>
          <w:szCs w:val="28"/>
        </w:rPr>
      </w:pPr>
    </w:p>
    <w:p w:rsidR="00374100" w:rsidRPr="00E63F8D" w:rsidRDefault="00374100" w:rsidP="00E63F8D">
      <w:pPr>
        <w:spacing w:before="60" w:after="60" w:line="400" w:lineRule="exact"/>
        <w:rPr>
          <w:rFonts w:cs="Times New Roman"/>
          <w:sz w:val="28"/>
          <w:szCs w:val="28"/>
        </w:rPr>
      </w:pPr>
    </w:p>
    <w:sectPr w:rsidR="00374100" w:rsidRPr="00E63F8D" w:rsidSect="00F03984">
      <w:pgSz w:w="11907" w:h="16840" w:code="9"/>
      <w:pgMar w:top="1135" w:right="1440" w:bottom="993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0B9"/>
    <w:rsid w:val="00003A63"/>
    <w:rsid w:val="000065EA"/>
    <w:rsid w:val="00011D4E"/>
    <w:rsid w:val="00014421"/>
    <w:rsid w:val="000144B6"/>
    <w:rsid w:val="000158AD"/>
    <w:rsid w:val="000371C0"/>
    <w:rsid w:val="0004082D"/>
    <w:rsid w:val="00047B5B"/>
    <w:rsid w:val="00054AA9"/>
    <w:rsid w:val="00057B37"/>
    <w:rsid w:val="00087A94"/>
    <w:rsid w:val="00092F6D"/>
    <w:rsid w:val="00097021"/>
    <w:rsid w:val="00097879"/>
    <w:rsid w:val="000A6673"/>
    <w:rsid w:val="000A7D5E"/>
    <w:rsid w:val="000B2AB2"/>
    <w:rsid w:val="000B4551"/>
    <w:rsid w:val="000B6C38"/>
    <w:rsid w:val="000C3BDE"/>
    <w:rsid w:val="000D2CF1"/>
    <w:rsid w:val="000D32CE"/>
    <w:rsid w:val="000D5627"/>
    <w:rsid w:val="000E01C8"/>
    <w:rsid w:val="000E4E0C"/>
    <w:rsid w:val="000F115C"/>
    <w:rsid w:val="000F7415"/>
    <w:rsid w:val="000F77F3"/>
    <w:rsid w:val="00105144"/>
    <w:rsid w:val="00121EF4"/>
    <w:rsid w:val="00125403"/>
    <w:rsid w:val="001266E9"/>
    <w:rsid w:val="00132EEC"/>
    <w:rsid w:val="00140785"/>
    <w:rsid w:val="0014577C"/>
    <w:rsid w:val="001462E6"/>
    <w:rsid w:val="001511F4"/>
    <w:rsid w:val="0015304E"/>
    <w:rsid w:val="00155194"/>
    <w:rsid w:val="00161B36"/>
    <w:rsid w:val="00163C20"/>
    <w:rsid w:val="00164009"/>
    <w:rsid w:val="00167C7C"/>
    <w:rsid w:val="00173AD3"/>
    <w:rsid w:val="00175110"/>
    <w:rsid w:val="00177062"/>
    <w:rsid w:val="00183528"/>
    <w:rsid w:val="001A0426"/>
    <w:rsid w:val="001A3A0E"/>
    <w:rsid w:val="001A5E2E"/>
    <w:rsid w:val="001A644E"/>
    <w:rsid w:val="001B140C"/>
    <w:rsid w:val="001B2838"/>
    <w:rsid w:val="001C4A76"/>
    <w:rsid w:val="001C7262"/>
    <w:rsid w:val="001D784B"/>
    <w:rsid w:val="001E2A69"/>
    <w:rsid w:val="001E4F4F"/>
    <w:rsid w:val="001F03A3"/>
    <w:rsid w:val="001F2463"/>
    <w:rsid w:val="002037A9"/>
    <w:rsid w:val="00207636"/>
    <w:rsid w:val="002077A8"/>
    <w:rsid w:val="00211889"/>
    <w:rsid w:val="00215AEE"/>
    <w:rsid w:val="002230D0"/>
    <w:rsid w:val="00232A79"/>
    <w:rsid w:val="00233295"/>
    <w:rsid w:val="002333D9"/>
    <w:rsid w:val="00240121"/>
    <w:rsid w:val="00242403"/>
    <w:rsid w:val="00244252"/>
    <w:rsid w:val="002523D0"/>
    <w:rsid w:val="00252747"/>
    <w:rsid w:val="00256224"/>
    <w:rsid w:val="00260B60"/>
    <w:rsid w:val="002618CA"/>
    <w:rsid w:val="0027220D"/>
    <w:rsid w:val="002755E8"/>
    <w:rsid w:val="00277567"/>
    <w:rsid w:val="002777D6"/>
    <w:rsid w:val="0028773E"/>
    <w:rsid w:val="00290A54"/>
    <w:rsid w:val="00293BF9"/>
    <w:rsid w:val="002A5A09"/>
    <w:rsid w:val="002B0A0D"/>
    <w:rsid w:val="002B28C2"/>
    <w:rsid w:val="002B5562"/>
    <w:rsid w:val="002D414D"/>
    <w:rsid w:val="002E2991"/>
    <w:rsid w:val="002E33E8"/>
    <w:rsid w:val="002F18FA"/>
    <w:rsid w:val="002F53B8"/>
    <w:rsid w:val="00306733"/>
    <w:rsid w:val="00313BAB"/>
    <w:rsid w:val="0031473C"/>
    <w:rsid w:val="00314915"/>
    <w:rsid w:val="0031565B"/>
    <w:rsid w:val="00322143"/>
    <w:rsid w:val="00322E2D"/>
    <w:rsid w:val="00326CA7"/>
    <w:rsid w:val="00331D32"/>
    <w:rsid w:val="00335C60"/>
    <w:rsid w:val="003442CE"/>
    <w:rsid w:val="0034493D"/>
    <w:rsid w:val="00345A12"/>
    <w:rsid w:val="0035247F"/>
    <w:rsid w:val="00356270"/>
    <w:rsid w:val="00364339"/>
    <w:rsid w:val="00367562"/>
    <w:rsid w:val="0037279E"/>
    <w:rsid w:val="00372FB0"/>
    <w:rsid w:val="00374100"/>
    <w:rsid w:val="00390F39"/>
    <w:rsid w:val="003922CB"/>
    <w:rsid w:val="003967ED"/>
    <w:rsid w:val="003A0F58"/>
    <w:rsid w:val="003A4CF1"/>
    <w:rsid w:val="003A7116"/>
    <w:rsid w:val="003C31A8"/>
    <w:rsid w:val="003C559B"/>
    <w:rsid w:val="003C7277"/>
    <w:rsid w:val="003D34DF"/>
    <w:rsid w:val="003D5116"/>
    <w:rsid w:val="003D550B"/>
    <w:rsid w:val="003E3644"/>
    <w:rsid w:val="003F0BE9"/>
    <w:rsid w:val="003F19C0"/>
    <w:rsid w:val="003F6C64"/>
    <w:rsid w:val="00407DAE"/>
    <w:rsid w:val="00410D7A"/>
    <w:rsid w:val="004110B9"/>
    <w:rsid w:val="004213F5"/>
    <w:rsid w:val="0042705E"/>
    <w:rsid w:val="0043531B"/>
    <w:rsid w:val="00436406"/>
    <w:rsid w:val="00441AE3"/>
    <w:rsid w:val="0044634F"/>
    <w:rsid w:val="00450E62"/>
    <w:rsid w:val="00454B20"/>
    <w:rsid w:val="004562C4"/>
    <w:rsid w:val="0046619C"/>
    <w:rsid w:val="00466E4C"/>
    <w:rsid w:val="00470F08"/>
    <w:rsid w:val="00474265"/>
    <w:rsid w:val="0048680B"/>
    <w:rsid w:val="004935E1"/>
    <w:rsid w:val="00493FE4"/>
    <w:rsid w:val="004965CF"/>
    <w:rsid w:val="004A0EAB"/>
    <w:rsid w:val="004A20B0"/>
    <w:rsid w:val="004B0B54"/>
    <w:rsid w:val="004B0E5F"/>
    <w:rsid w:val="004B2EA0"/>
    <w:rsid w:val="004B6414"/>
    <w:rsid w:val="004B7CBE"/>
    <w:rsid w:val="004C3894"/>
    <w:rsid w:val="004C707A"/>
    <w:rsid w:val="004D3CCE"/>
    <w:rsid w:val="004E015A"/>
    <w:rsid w:val="004E50C7"/>
    <w:rsid w:val="004F15A8"/>
    <w:rsid w:val="004F28EF"/>
    <w:rsid w:val="004F4823"/>
    <w:rsid w:val="005001E9"/>
    <w:rsid w:val="0050028D"/>
    <w:rsid w:val="00504B39"/>
    <w:rsid w:val="005057DE"/>
    <w:rsid w:val="005139C1"/>
    <w:rsid w:val="005139D0"/>
    <w:rsid w:val="00530499"/>
    <w:rsid w:val="0053076F"/>
    <w:rsid w:val="0053423B"/>
    <w:rsid w:val="005351DC"/>
    <w:rsid w:val="00545F3E"/>
    <w:rsid w:val="005576BE"/>
    <w:rsid w:val="0056706E"/>
    <w:rsid w:val="00567AE5"/>
    <w:rsid w:val="00583B9C"/>
    <w:rsid w:val="00586879"/>
    <w:rsid w:val="005A17D2"/>
    <w:rsid w:val="005A7A5D"/>
    <w:rsid w:val="005B3E33"/>
    <w:rsid w:val="005C1CD4"/>
    <w:rsid w:val="005D5547"/>
    <w:rsid w:val="005E0076"/>
    <w:rsid w:val="005E3329"/>
    <w:rsid w:val="005E3E67"/>
    <w:rsid w:val="00603C3E"/>
    <w:rsid w:val="006052D9"/>
    <w:rsid w:val="00614839"/>
    <w:rsid w:val="0062575D"/>
    <w:rsid w:val="00627DDE"/>
    <w:rsid w:val="0063144F"/>
    <w:rsid w:val="00631D7E"/>
    <w:rsid w:val="00631F0D"/>
    <w:rsid w:val="0063437F"/>
    <w:rsid w:val="006369B3"/>
    <w:rsid w:val="00644D90"/>
    <w:rsid w:val="00650921"/>
    <w:rsid w:val="00651718"/>
    <w:rsid w:val="00654787"/>
    <w:rsid w:val="00657496"/>
    <w:rsid w:val="00674876"/>
    <w:rsid w:val="00681CBB"/>
    <w:rsid w:val="00691079"/>
    <w:rsid w:val="006A5696"/>
    <w:rsid w:val="006A6F3A"/>
    <w:rsid w:val="006B022B"/>
    <w:rsid w:val="006B4478"/>
    <w:rsid w:val="006B582B"/>
    <w:rsid w:val="006B78BD"/>
    <w:rsid w:val="006C25AC"/>
    <w:rsid w:val="006C37B3"/>
    <w:rsid w:val="006C4ADA"/>
    <w:rsid w:val="006D0C20"/>
    <w:rsid w:val="006D6383"/>
    <w:rsid w:val="006D7B3F"/>
    <w:rsid w:val="0070622F"/>
    <w:rsid w:val="00706706"/>
    <w:rsid w:val="00717746"/>
    <w:rsid w:val="00722609"/>
    <w:rsid w:val="00725AAC"/>
    <w:rsid w:val="0072603A"/>
    <w:rsid w:val="00730375"/>
    <w:rsid w:val="007364E8"/>
    <w:rsid w:val="00740045"/>
    <w:rsid w:val="007573D8"/>
    <w:rsid w:val="00763F6A"/>
    <w:rsid w:val="007732BD"/>
    <w:rsid w:val="00780E38"/>
    <w:rsid w:val="00794DBC"/>
    <w:rsid w:val="00795640"/>
    <w:rsid w:val="00797220"/>
    <w:rsid w:val="007A232F"/>
    <w:rsid w:val="007A6658"/>
    <w:rsid w:val="007B0D37"/>
    <w:rsid w:val="007B7BB9"/>
    <w:rsid w:val="007C2602"/>
    <w:rsid w:val="007D5BA4"/>
    <w:rsid w:val="007D5F58"/>
    <w:rsid w:val="007E017F"/>
    <w:rsid w:val="007E1F3D"/>
    <w:rsid w:val="007E24EA"/>
    <w:rsid w:val="007F11A5"/>
    <w:rsid w:val="007F67C8"/>
    <w:rsid w:val="007F7842"/>
    <w:rsid w:val="00806484"/>
    <w:rsid w:val="008106F8"/>
    <w:rsid w:val="008128EB"/>
    <w:rsid w:val="0081424B"/>
    <w:rsid w:val="008204C7"/>
    <w:rsid w:val="0082397E"/>
    <w:rsid w:val="008253A4"/>
    <w:rsid w:val="0082661D"/>
    <w:rsid w:val="00831CBC"/>
    <w:rsid w:val="0083371E"/>
    <w:rsid w:val="008403B4"/>
    <w:rsid w:val="008528F4"/>
    <w:rsid w:val="0085439A"/>
    <w:rsid w:val="00854AEA"/>
    <w:rsid w:val="00854EE8"/>
    <w:rsid w:val="00855EEF"/>
    <w:rsid w:val="008636CB"/>
    <w:rsid w:val="00866BF6"/>
    <w:rsid w:val="00886B89"/>
    <w:rsid w:val="008A42F2"/>
    <w:rsid w:val="008A527A"/>
    <w:rsid w:val="008C4901"/>
    <w:rsid w:val="008D12B7"/>
    <w:rsid w:val="008D18F6"/>
    <w:rsid w:val="008D744B"/>
    <w:rsid w:val="008E6777"/>
    <w:rsid w:val="008F5673"/>
    <w:rsid w:val="008F7966"/>
    <w:rsid w:val="009039C9"/>
    <w:rsid w:val="00904D08"/>
    <w:rsid w:val="00904FAA"/>
    <w:rsid w:val="00905D09"/>
    <w:rsid w:val="00910A46"/>
    <w:rsid w:val="00916E9D"/>
    <w:rsid w:val="00924507"/>
    <w:rsid w:val="00926888"/>
    <w:rsid w:val="009312E4"/>
    <w:rsid w:val="009334AA"/>
    <w:rsid w:val="00934283"/>
    <w:rsid w:val="0095048E"/>
    <w:rsid w:val="00961ABC"/>
    <w:rsid w:val="00963C6E"/>
    <w:rsid w:val="00981F4A"/>
    <w:rsid w:val="00997A4A"/>
    <w:rsid w:val="009A0BDF"/>
    <w:rsid w:val="009A3F90"/>
    <w:rsid w:val="009A5558"/>
    <w:rsid w:val="009B12DC"/>
    <w:rsid w:val="009C3E82"/>
    <w:rsid w:val="009C7608"/>
    <w:rsid w:val="009D3AE4"/>
    <w:rsid w:val="009D50B0"/>
    <w:rsid w:val="009E02E8"/>
    <w:rsid w:val="009E2A7E"/>
    <w:rsid w:val="009E2F5D"/>
    <w:rsid w:val="009E481D"/>
    <w:rsid w:val="009E68FB"/>
    <w:rsid w:val="009E727A"/>
    <w:rsid w:val="009F1991"/>
    <w:rsid w:val="00A047D1"/>
    <w:rsid w:val="00A07E55"/>
    <w:rsid w:val="00A10349"/>
    <w:rsid w:val="00A24A9F"/>
    <w:rsid w:val="00A311C1"/>
    <w:rsid w:val="00A3761E"/>
    <w:rsid w:val="00A50715"/>
    <w:rsid w:val="00A51889"/>
    <w:rsid w:val="00A52F6D"/>
    <w:rsid w:val="00A560CA"/>
    <w:rsid w:val="00A601E8"/>
    <w:rsid w:val="00A611D9"/>
    <w:rsid w:val="00A61BC9"/>
    <w:rsid w:val="00A63296"/>
    <w:rsid w:val="00A75216"/>
    <w:rsid w:val="00A805D3"/>
    <w:rsid w:val="00A8375B"/>
    <w:rsid w:val="00AA3736"/>
    <w:rsid w:val="00AA7D98"/>
    <w:rsid w:val="00AA7E3B"/>
    <w:rsid w:val="00AB4BD7"/>
    <w:rsid w:val="00AB6C70"/>
    <w:rsid w:val="00AB6FA8"/>
    <w:rsid w:val="00AB7D48"/>
    <w:rsid w:val="00AC0196"/>
    <w:rsid w:val="00AC133F"/>
    <w:rsid w:val="00AC1C77"/>
    <w:rsid w:val="00AC43BD"/>
    <w:rsid w:val="00AD2A52"/>
    <w:rsid w:val="00AD3A39"/>
    <w:rsid w:val="00AD6121"/>
    <w:rsid w:val="00AD6465"/>
    <w:rsid w:val="00AD72A5"/>
    <w:rsid w:val="00AE1C5B"/>
    <w:rsid w:val="00AE4A53"/>
    <w:rsid w:val="00AE6AB2"/>
    <w:rsid w:val="00AE6D5B"/>
    <w:rsid w:val="00AF0FB2"/>
    <w:rsid w:val="00AF1649"/>
    <w:rsid w:val="00B012EC"/>
    <w:rsid w:val="00B04BB7"/>
    <w:rsid w:val="00B053D1"/>
    <w:rsid w:val="00B05DD3"/>
    <w:rsid w:val="00B07A05"/>
    <w:rsid w:val="00B1609A"/>
    <w:rsid w:val="00B24521"/>
    <w:rsid w:val="00B26BFF"/>
    <w:rsid w:val="00B32146"/>
    <w:rsid w:val="00B32EB6"/>
    <w:rsid w:val="00B46431"/>
    <w:rsid w:val="00B46E26"/>
    <w:rsid w:val="00B51FD7"/>
    <w:rsid w:val="00B57FC9"/>
    <w:rsid w:val="00B703E7"/>
    <w:rsid w:val="00B71880"/>
    <w:rsid w:val="00B831BA"/>
    <w:rsid w:val="00B83931"/>
    <w:rsid w:val="00B90EFA"/>
    <w:rsid w:val="00B96AAE"/>
    <w:rsid w:val="00BA382C"/>
    <w:rsid w:val="00BB2B10"/>
    <w:rsid w:val="00BB7CD7"/>
    <w:rsid w:val="00BC2BFE"/>
    <w:rsid w:val="00BC3D3A"/>
    <w:rsid w:val="00BC4E22"/>
    <w:rsid w:val="00BC66FD"/>
    <w:rsid w:val="00BC7B69"/>
    <w:rsid w:val="00BD27BF"/>
    <w:rsid w:val="00BD5C33"/>
    <w:rsid w:val="00BD7594"/>
    <w:rsid w:val="00BE11B9"/>
    <w:rsid w:val="00BE249A"/>
    <w:rsid w:val="00BE71DD"/>
    <w:rsid w:val="00C04576"/>
    <w:rsid w:val="00C14790"/>
    <w:rsid w:val="00C20D4E"/>
    <w:rsid w:val="00C27CA2"/>
    <w:rsid w:val="00C36129"/>
    <w:rsid w:val="00C4092D"/>
    <w:rsid w:val="00C41AB9"/>
    <w:rsid w:val="00C42031"/>
    <w:rsid w:val="00C433CA"/>
    <w:rsid w:val="00C436FD"/>
    <w:rsid w:val="00C43C90"/>
    <w:rsid w:val="00C474FA"/>
    <w:rsid w:val="00C5623E"/>
    <w:rsid w:val="00C63067"/>
    <w:rsid w:val="00C710FD"/>
    <w:rsid w:val="00C71D0C"/>
    <w:rsid w:val="00C73472"/>
    <w:rsid w:val="00C743EF"/>
    <w:rsid w:val="00C828E7"/>
    <w:rsid w:val="00C82C48"/>
    <w:rsid w:val="00C82E03"/>
    <w:rsid w:val="00C8405C"/>
    <w:rsid w:val="00C931BB"/>
    <w:rsid w:val="00C96D1B"/>
    <w:rsid w:val="00CA02C5"/>
    <w:rsid w:val="00CA04B7"/>
    <w:rsid w:val="00CA1B9D"/>
    <w:rsid w:val="00CB2C16"/>
    <w:rsid w:val="00CB5D40"/>
    <w:rsid w:val="00CB5F78"/>
    <w:rsid w:val="00CC0340"/>
    <w:rsid w:val="00CC2F0D"/>
    <w:rsid w:val="00CC66FD"/>
    <w:rsid w:val="00CC7278"/>
    <w:rsid w:val="00CD057F"/>
    <w:rsid w:val="00CD23C1"/>
    <w:rsid w:val="00CD3473"/>
    <w:rsid w:val="00CD34AB"/>
    <w:rsid w:val="00CD39FB"/>
    <w:rsid w:val="00CE3F11"/>
    <w:rsid w:val="00CE7D6D"/>
    <w:rsid w:val="00CF14C3"/>
    <w:rsid w:val="00CF262C"/>
    <w:rsid w:val="00CF4D76"/>
    <w:rsid w:val="00D01CDB"/>
    <w:rsid w:val="00D01F1D"/>
    <w:rsid w:val="00D10939"/>
    <w:rsid w:val="00D217D0"/>
    <w:rsid w:val="00D2731A"/>
    <w:rsid w:val="00D42602"/>
    <w:rsid w:val="00D445EB"/>
    <w:rsid w:val="00D47EBF"/>
    <w:rsid w:val="00D6491D"/>
    <w:rsid w:val="00D71808"/>
    <w:rsid w:val="00D7366E"/>
    <w:rsid w:val="00D75C6C"/>
    <w:rsid w:val="00D80B37"/>
    <w:rsid w:val="00D85DAD"/>
    <w:rsid w:val="00D8771D"/>
    <w:rsid w:val="00DA74B4"/>
    <w:rsid w:val="00DB1434"/>
    <w:rsid w:val="00DB571B"/>
    <w:rsid w:val="00DB7753"/>
    <w:rsid w:val="00DC04F5"/>
    <w:rsid w:val="00DC3723"/>
    <w:rsid w:val="00DC633B"/>
    <w:rsid w:val="00DD06FC"/>
    <w:rsid w:val="00DD5FE9"/>
    <w:rsid w:val="00DE200F"/>
    <w:rsid w:val="00DE7B6D"/>
    <w:rsid w:val="00DF139D"/>
    <w:rsid w:val="00DF39B5"/>
    <w:rsid w:val="00DF4CC7"/>
    <w:rsid w:val="00E0051E"/>
    <w:rsid w:val="00E07BFE"/>
    <w:rsid w:val="00E100E9"/>
    <w:rsid w:val="00E249DD"/>
    <w:rsid w:val="00E27C6D"/>
    <w:rsid w:val="00E30BA2"/>
    <w:rsid w:val="00E3254B"/>
    <w:rsid w:val="00E4200F"/>
    <w:rsid w:val="00E44E9B"/>
    <w:rsid w:val="00E572E5"/>
    <w:rsid w:val="00E6004B"/>
    <w:rsid w:val="00E61983"/>
    <w:rsid w:val="00E62647"/>
    <w:rsid w:val="00E63F8D"/>
    <w:rsid w:val="00E64B03"/>
    <w:rsid w:val="00E70A89"/>
    <w:rsid w:val="00E70AF5"/>
    <w:rsid w:val="00E70CC0"/>
    <w:rsid w:val="00E923B7"/>
    <w:rsid w:val="00E94159"/>
    <w:rsid w:val="00E97C19"/>
    <w:rsid w:val="00EA3DF6"/>
    <w:rsid w:val="00EC0CA3"/>
    <w:rsid w:val="00EC0CDF"/>
    <w:rsid w:val="00EC58CC"/>
    <w:rsid w:val="00EC5904"/>
    <w:rsid w:val="00EC5A9C"/>
    <w:rsid w:val="00EC5ABE"/>
    <w:rsid w:val="00EC5F97"/>
    <w:rsid w:val="00ED2319"/>
    <w:rsid w:val="00ED2774"/>
    <w:rsid w:val="00ED750E"/>
    <w:rsid w:val="00EE1498"/>
    <w:rsid w:val="00EE4960"/>
    <w:rsid w:val="00EF3438"/>
    <w:rsid w:val="00EF4C5F"/>
    <w:rsid w:val="00EF7CC9"/>
    <w:rsid w:val="00F03984"/>
    <w:rsid w:val="00F03F50"/>
    <w:rsid w:val="00F06656"/>
    <w:rsid w:val="00F123B0"/>
    <w:rsid w:val="00F178F1"/>
    <w:rsid w:val="00F25769"/>
    <w:rsid w:val="00F2620E"/>
    <w:rsid w:val="00F273B4"/>
    <w:rsid w:val="00F314A5"/>
    <w:rsid w:val="00F328AE"/>
    <w:rsid w:val="00F3400F"/>
    <w:rsid w:val="00F4098D"/>
    <w:rsid w:val="00F4270F"/>
    <w:rsid w:val="00F4337C"/>
    <w:rsid w:val="00F6556E"/>
    <w:rsid w:val="00F7039E"/>
    <w:rsid w:val="00F75F32"/>
    <w:rsid w:val="00F77D4A"/>
    <w:rsid w:val="00F80327"/>
    <w:rsid w:val="00F84FE2"/>
    <w:rsid w:val="00F858B4"/>
    <w:rsid w:val="00F91DB0"/>
    <w:rsid w:val="00F94305"/>
    <w:rsid w:val="00F9679B"/>
    <w:rsid w:val="00F97CAB"/>
    <w:rsid w:val="00FA5F06"/>
    <w:rsid w:val="00FA655B"/>
    <w:rsid w:val="00FB2ABF"/>
    <w:rsid w:val="00FB561F"/>
    <w:rsid w:val="00FB567B"/>
    <w:rsid w:val="00FC3260"/>
    <w:rsid w:val="00FD3B5D"/>
    <w:rsid w:val="00FE7826"/>
    <w:rsid w:val="00FF4BB9"/>
    <w:rsid w:val="00FF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3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9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3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9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6533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</cp:lastModifiedBy>
  <cp:revision>6</cp:revision>
  <dcterms:created xsi:type="dcterms:W3CDTF">2020-05-20T14:38:00Z</dcterms:created>
  <dcterms:modified xsi:type="dcterms:W3CDTF">2020-05-20T15:01:00Z</dcterms:modified>
</cp:coreProperties>
</file>